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FD" w:rsidRDefault="00FA04FD">
      <w:pPr>
        <w:contextualSpacing w:val="0"/>
        <w:rPr>
          <w:rFonts w:ascii="Calibri" w:eastAsia="Calibri" w:hAnsi="Calibri" w:cs="Calibri"/>
        </w:rPr>
      </w:pPr>
      <w:bookmarkStart w:id="0" w:name="_GoBack"/>
      <w:bookmarkEnd w:id="0"/>
    </w:p>
    <w:p w:rsidR="00FA04FD" w:rsidRDefault="00A72804">
      <w:pPr>
        <w:contextualSpacing w:val="0"/>
        <w:jc w:val="center"/>
        <w:rPr>
          <w:rFonts w:ascii="Calibri" w:eastAsia="Calibri" w:hAnsi="Calibri" w:cs="Calibri"/>
          <w:b/>
        </w:rPr>
      </w:pPr>
      <w:r>
        <w:pict>
          <v:rect id="_x0000_i1025" style="width:0;height:1.5pt" o:hralign="center" o:hrstd="t" o:hr="t" fillcolor="#a0a0a0" stroked="f"/>
        </w:pict>
      </w:r>
      <w:r>
        <w:rPr>
          <w:rFonts w:ascii="Calibri" w:eastAsia="Calibri" w:hAnsi="Calibri" w:cs="Calibri"/>
          <w:b/>
          <w:sz w:val="28"/>
          <w:szCs w:val="28"/>
        </w:rPr>
        <w:t>J</w:t>
      </w:r>
      <w:r>
        <w:rPr>
          <w:rFonts w:ascii="Calibri" w:eastAsia="Calibri" w:hAnsi="Calibri" w:cs="Calibri"/>
          <w:b/>
        </w:rPr>
        <w:t>IM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</w:rPr>
        <w:t xml:space="preserve">RMACOST, </w:t>
      </w:r>
      <w:r>
        <w:rPr>
          <w:rFonts w:ascii="Calibri" w:eastAsia="Calibri" w:hAnsi="Calibri" w:cs="Calibri"/>
          <w:b/>
          <w:sz w:val="28"/>
          <w:szCs w:val="28"/>
        </w:rPr>
        <w:t>J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</w:rPr>
        <w:t>.</w:t>
      </w:r>
    </w:p>
    <w:p w:rsidR="00FA04FD" w:rsidRDefault="00A72804">
      <w:pPr>
        <w:contextualSpacing w:val="0"/>
        <w:jc w:val="center"/>
        <w:rPr>
          <w:rFonts w:ascii="Calibri" w:eastAsia="Calibri" w:hAnsi="Calibri" w:cs="Calibri"/>
          <w:i/>
        </w:rPr>
      </w:pPr>
      <w:r>
        <w:pict>
          <v:rect id="_x0000_i1026" style="width:0;height:1.5pt" o:hralign="center" o:hrstd="t" o:hr="t" fillcolor="#a0a0a0" stroked="f"/>
        </w:pict>
      </w:r>
      <w:r>
        <w:rPr>
          <w:rFonts w:ascii="Calibri" w:eastAsia="Calibri" w:hAnsi="Calibri" w:cs="Calibri"/>
          <w:i/>
        </w:rPr>
        <w:t>Ass</w:t>
      </w:r>
      <w:r>
        <w:rPr>
          <w:rFonts w:ascii="Calibri" w:eastAsia="Calibri" w:hAnsi="Calibri" w:cs="Calibri"/>
          <w:i/>
        </w:rPr>
        <w:t>ociate</w:t>
      </w:r>
      <w:r>
        <w:rPr>
          <w:rFonts w:ascii="Calibri" w:eastAsia="Calibri" w:hAnsi="Calibri" w:cs="Calibri"/>
          <w:i/>
        </w:rPr>
        <w:t xml:space="preserve"> Professor of Biology</w:t>
      </w:r>
    </w:p>
    <w:p w:rsidR="00FA04FD" w:rsidRDefault="00A72804">
      <w:pPr>
        <w:contextualSpacing w:val="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Director of Environmental Science</w:t>
      </w:r>
    </w:p>
    <w:p w:rsidR="00FA04FD" w:rsidRDefault="00A72804">
      <w:pPr>
        <w:contextualSpacing w:val="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Lamar University, P.O. Box 10037, Beaumont, TX 77710</w:t>
      </w:r>
    </w:p>
    <w:p w:rsidR="00FA04FD" w:rsidRDefault="00A72804">
      <w:pPr>
        <w:contextualSpacing w:val="0"/>
        <w:jc w:val="center"/>
        <w:rPr>
          <w:rFonts w:ascii="Calibri" w:eastAsia="Calibri" w:hAnsi="Calibri" w:cs="Calibri"/>
          <w:i/>
          <w:color w:val="0000FF"/>
          <w:u w:val="single"/>
        </w:rPr>
      </w:pPr>
      <w:r>
        <w:rPr>
          <w:rFonts w:ascii="Calibri" w:eastAsia="Calibri" w:hAnsi="Calibri" w:cs="Calibri"/>
          <w:i/>
        </w:rPr>
        <w:t>409-88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</w:rPr>
        <w:t xml:space="preserve">-1756, </w:t>
      </w:r>
      <w:hyperlink r:id="rId6">
        <w:r>
          <w:rPr>
            <w:rFonts w:ascii="Calibri" w:eastAsia="Calibri" w:hAnsi="Calibri" w:cs="Calibri"/>
            <w:i/>
            <w:color w:val="0000FF"/>
            <w:u w:val="single"/>
          </w:rPr>
          <w:t>jarmacost@</w:t>
        </w:r>
      </w:hyperlink>
      <w:hyperlink r:id="rId7">
        <w:r>
          <w:rPr>
            <w:rFonts w:ascii="Calibri" w:eastAsia="Calibri" w:hAnsi="Calibri" w:cs="Calibri"/>
            <w:i/>
            <w:color w:val="0000FF"/>
            <w:u w:val="single"/>
          </w:rPr>
          <w:t>l</w:t>
        </w:r>
      </w:hyperlink>
      <w:r>
        <w:fldChar w:fldCharType="begin"/>
      </w:r>
      <w:r>
        <w:instrText xml:space="preserve"> HYPERLINK "mailto:Jim.Armacost@lamar.edu" </w:instrText>
      </w:r>
      <w:r>
        <w:fldChar w:fldCharType="separate"/>
      </w:r>
      <w:r>
        <w:rPr>
          <w:rFonts w:ascii="Calibri" w:eastAsia="Calibri" w:hAnsi="Calibri" w:cs="Calibri"/>
          <w:i/>
          <w:color w:val="0000FF"/>
          <w:u w:val="single"/>
        </w:rPr>
        <w:t>amar.edu</w:t>
      </w:r>
    </w:p>
    <w:p w:rsidR="00FA04FD" w:rsidRDefault="00A72804">
      <w:pPr>
        <w:contextualSpacing w:val="0"/>
        <w:jc w:val="center"/>
        <w:rPr>
          <w:rFonts w:ascii="Calibri" w:eastAsia="Calibri" w:hAnsi="Calibri" w:cs="Calibri"/>
          <w:i/>
          <w:color w:val="0000FF"/>
          <w:u w:val="single"/>
        </w:rPr>
      </w:pPr>
      <w:r>
        <w:pict>
          <v:rect id="_x0000_i1027" style="width:0;height:1.5pt" o:hralign="center" o:hrstd="t" o:hr="t" fillcolor="#a0a0a0" stroked="f"/>
        </w:pict>
      </w:r>
    </w:p>
    <w:p w:rsidR="00FA04FD" w:rsidRDefault="00A72804">
      <w:pPr>
        <w:contextualSpacing w:val="0"/>
        <w:jc w:val="center"/>
        <w:rPr>
          <w:rFonts w:ascii="Calibri" w:eastAsia="Calibri" w:hAnsi="Calibri" w:cs="Calibri"/>
          <w:i/>
        </w:rPr>
      </w:pPr>
      <w:r>
        <w:fldChar w:fldCharType="end"/>
      </w:r>
      <w:r>
        <w:rPr>
          <w:rFonts w:ascii="Calibri" w:eastAsia="Calibri" w:hAnsi="Calibri" w:cs="Calibri"/>
          <w:i/>
        </w:rPr>
        <w:t xml:space="preserve">Last updated: </w:t>
      </w:r>
      <w:r>
        <w:rPr>
          <w:rFonts w:ascii="Calibri" w:eastAsia="Calibri" w:hAnsi="Calibri" w:cs="Calibri"/>
          <w:i/>
        </w:rPr>
        <w:t>October 2017</w:t>
      </w:r>
    </w:p>
    <w:p w:rsidR="00FA04FD" w:rsidRDefault="00FA04FD">
      <w:pPr>
        <w:contextualSpacing w:val="0"/>
        <w:rPr>
          <w:rFonts w:ascii="Calibri" w:eastAsia="Calibri" w:hAnsi="Calibri" w:cs="Calibri"/>
          <w:i/>
        </w:rPr>
      </w:pPr>
    </w:p>
    <w:p w:rsidR="00FA04FD" w:rsidRDefault="00A72804">
      <w:pPr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Ph.D.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Biology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Illinois State University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2007</w:t>
      </w:r>
    </w:p>
    <w:p w:rsidR="00FA04FD" w:rsidRDefault="00A72804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M.S.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Biology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Mississippi State University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1998</w:t>
      </w:r>
    </w:p>
    <w:p w:rsidR="00FA04FD" w:rsidRDefault="00A72804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Zoology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Louisiana State University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1993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RESEARCH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Peer-reviewed publications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Brobey, B., Kucknoor, A., and </w:t>
      </w:r>
      <w:r>
        <w:rPr>
          <w:rFonts w:ascii="Calibri" w:eastAsia="Calibri" w:hAnsi="Calibri" w:cs="Calibri"/>
          <w:b/>
        </w:rPr>
        <w:t>J. Armacost</w:t>
      </w:r>
      <w:r>
        <w:rPr>
          <w:rFonts w:ascii="Calibri" w:eastAsia="Calibri" w:hAnsi="Calibri" w:cs="Calibri"/>
        </w:rPr>
        <w:t xml:space="preserve">. 2017. Prevalence of </w:t>
      </w:r>
      <w:r>
        <w:rPr>
          <w:rFonts w:ascii="Calibri" w:eastAsia="Calibri" w:hAnsi="Calibri" w:cs="Calibri"/>
          <w:i/>
        </w:rPr>
        <w:t>Trichomonas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Salmonella</w:t>
      </w:r>
      <w:r>
        <w:rPr>
          <w:rFonts w:ascii="Calibri" w:eastAsia="Calibri" w:hAnsi="Calibri" w:cs="Calibri"/>
        </w:rPr>
        <w:t xml:space="preserve">, and </w:t>
      </w:r>
      <w:r>
        <w:rPr>
          <w:rFonts w:ascii="Calibri" w:eastAsia="Calibri" w:hAnsi="Calibri" w:cs="Calibri"/>
          <w:i/>
        </w:rPr>
        <w:t>Listeria</w:t>
      </w:r>
      <w:r>
        <w:rPr>
          <w:rFonts w:ascii="Calibri" w:eastAsia="Calibri" w:hAnsi="Calibri" w:cs="Calibri"/>
        </w:rPr>
        <w:t xml:space="preserve"> in wild birds from Southeast Texas. Avian Diseases 61: </w:t>
      </w:r>
      <w:r>
        <w:rPr>
          <w:rFonts w:ascii="Calibri" w:eastAsia="Calibri" w:hAnsi="Calibri" w:cs="Calibri"/>
          <w:i/>
        </w:rPr>
        <w:t>in press</w:t>
      </w:r>
      <w:r>
        <w:rPr>
          <w:rFonts w:ascii="Calibri" w:eastAsia="Calibri" w:hAnsi="Calibri" w:cs="Calibri"/>
        </w:rPr>
        <w:t>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Gifford, K. L., a</w:t>
      </w:r>
      <w:r>
        <w:rPr>
          <w:rFonts w:ascii="Calibri" w:eastAsia="Calibri" w:hAnsi="Calibri" w:cs="Calibri"/>
        </w:rPr>
        <w:t xml:space="preserve">nd </w:t>
      </w:r>
      <w:r>
        <w:rPr>
          <w:rFonts w:ascii="Calibri" w:eastAsia="Calibri" w:hAnsi="Calibri" w:cs="Calibri"/>
          <w:b/>
        </w:rPr>
        <w:t>J. W. Armacost, Jr.</w:t>
      </w:r>
      <w:r>
        <w:rPr>
          <w:rFonts w:ascii="Calibri" w:eastAsia="Calibri" w:hAnsi="Calibri" w:cs="Calibri"/>
        </w:rPr>
        <w:t xml:space="preserve"> 2012. Year-round bird use of monotypic Chinese tallow tree, </w:t>
      </w:r>
      <w:r>
        <w:rPr>
          <w:rFonts w:ascii="Calibri" w:eastAsia="Calibri" w:hAnsi="Calibri" w:cs="Calibri"/>
          <w:i/>
        </w:rPr>
        <w:t>Triadica sebifera</w:t>
      </w:r>
      <w:r>
        <w:rPr>
          <w:rFonts w:ascii="Calibri" w:eastAsia="Calibri" w:hAnsi="Calibri" w:cs="Calibri"/>
        </w:rPr>
        <w:t>, stands in Southeast Texas. The Condor 114: 689-697.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Armacost, Jr., J. W.</w:t>
      </w:r>
      <w:r>
        <w:rPr>
          <w:rFonts w:ascii="Calibri" w:eastAsia="Calibri" w:hAnsi="Calibri" w:cs="Calibri"/>
        </w:rPr>
        <w:t>, and A. P. Capparella. 2012. Colonization of mainland agricultural habitats by a</w:t>
      </w:r>
      <w:r>
        <w:rPr>
          <w:rFonts w:ascii="Calibri" w:eastAsia="Calibri" w:hAnsi="Calibri" w:cs="Calibri"/>
        </w:rPr>
        <w:t>vian river-island specialists along the Amazon River in Peru. The Condor 114: 1-6.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Ayers, A. J., and </w:t>
      </w:r>
      <w:r>
        <w:rPr>
          <w:rFonts w:ascii="Calibri" w:eastAsia="Calibri" w:hAnsi="Calibri" w:cs="Calibri"/>
          <w:b/>
        </w:rPr>
        <w:t>J. W. Armacost, Jr.</w:t>
      </w:r>
      <w:r>
        <w:rPr>
          <w:rFonts w:ascii="Calibri" w:eastAsia="Calibri" w:hAnsi="Calibri" w:cs="Calibri"/>
        </w:rPr>
        <w:t xml:space="preserve"> 2010. Marsh Wren eats small fish. Wilson Journal of Ornithology 122: 623-624.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Armacost, Jr., J. W.</w:t>
      </w:r>
      <w:r>
        <w:rPr>
          <w:rFonts w:ascii="Calibri" w:eastAsia="Calibri" w:hAnsi="Calibri" w:cs="Calibri"/>
        </w:rPr>
        <w:t xml:space="preserve"> 2006. Birds of palm-dominated </w:t>
      </w:r>
      <w:r>
        <w:rPr>
          <w:rFonts w:ascii="Calibri" w:eastAsia="Calibri" w:hAnsi="Calibri" w:cs="Calibri"/>
          <w:i/>
        </w:rPr>
        <w:t>terra firme</w:t>
      </w:r>
      <w:r>
        <w:rPr>
          <w:rFonts w:ascii="Calibri" w:eastAsia="Calibri" w:hAnsi="Calibri" w:cs="Calibri"/>
        </w:rPr>
        <w:t xml:space="preserve"> forest: habitat heterogeneity and avian diversity in the Neotropics. Cotinga 25: 33-37.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FA04FD">
      <w:pPr>
        <w:ind w:left="360"/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>rmacost, Jr., J. W.</w:t>
      </w:r>
      <w:r>
        <w:rPr>
          <w:rFonts w:ascii="Calibri" w:eastAsia="Calibri" w:hAnsi="Calibri" w:cs="Calibri"/>
        </w:rPr>
        <w:t xml:space="preserve"> 2004. The nest, eggs, and nestlings of the Castlenau’s Antshrike (</w:t>
      </w:r>
      <w:r>
        <w:rPr>
          <w:rFonts w:ascii="Calibri" w:eastAsia="Calibri" w:hAnsi="Calibri" w:cs="Calibri"/>
          <w:i/>
        </w:rPr>
        <w:t>Thamnophilus cryptoleucus</w:t>
      </w:r>
      <w:r>
        <w:rPr>
          <w:rFonts w:ascii="Calibri" w:eastAsia="Calibri" w:hAnsi="Calibri" w:cs="Calibri"/>
        </w:rPr>
        <w:t>), with notes on its ecology and conservat</w:t>
      </w:r>
      <w:r>
        <w:rPr>
          <w:rFonts w:ascii="Calibri" w:eastAsia="Calibri" w:hAnsi="Calibri" w:cs="Calibri"/>
        </w:rPr>
        <w:t>ion.  Wilson Bulletin 116: 262-266.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Fujioka, M., </w:t>
      </w:r>
      <w:r>
        <w:rPr>
          <w:rFonts w:ascii="Calibri" w:eastAsia="Calibri" w:hAnsi="Calibri" w:cs="Calibri"/>
          <w:b/>
        </w:rPr>
        <w:t>Armacost, Jr., J. W.</w:t>
      </w:r>
      <w:r>
        <w:rPr>
          <w:rFonts w:ascii="Calibri" w:eastAsia="Calibri" w:hAnsi="Calibri" w:cs="Calibri"/>
        </w:rPr>
        <w:t>, Yoshida, H. and T. Maeda. 2001. Value of fallow farmlands as summer habitats for waterbirds in a Japanese rural area. Ecological Research 16: 555-567.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Wood, D. R., Vilella, F. J., B</w:t>
      </w:r>
      <w:r>
        <w:rPr>
          <w:rFonts w:ascii="Calibri" w:eastAsia="Calibri" w:hAnsi="Calibri" w:cs="Calibri"/>
        </w:rPr>
        <w:t xml:space="preserve">urger, Jr., L. W., and </w:t>
      </w:r>
      <w:r>
        <w:rPr>
          <w:rFonts w:ascii="Calibri" w:eastAsia="Calibri" w:hAnsi="Calibri" w:cs="Calibri"/>
          <w:b/>
        </w:rPr>
        <w:t>J. W. Armacost, Jr.</w:t>
      </w:r>
      <w:r>
        <w:rPr>
          <w:rFonts w:ascii="Calibri" w:eastAsia="Calibri" w:hAnsi="Calibri" w:cs="Calibri"/>
        </w:rPr>
        <w:t xml:space="preserve"> 2001. Surveying 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nocturnal bird communities of the Southeast with silent and playback methods. Proceedings of the Southeastern Association of Fish and Wildlife Agencies 55: 528-533.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Recent g</w:t>
      </w:r>
      <w:r>
        <w:rPr>
          <w:rFonts w:ascii="Calibri" w:eastAsia="Calibri" w:hAnsi="Calibri" w:cs="Calibri"/>
          <w:b/>
        </w:rPr>
        <w:t>rants received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2010. Coastal Management Program. The recovery of the coastal ecosystem of Southern Jefferson County, Texas from the storm surge of Hurricane Ike. In collaboration with Drs. Haiduk, Hoch, and Nicoletto. $144,192.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2008-2012. Golden Pass LNG Terminal LLC. M</w:t>
      </w:r>
      <w:r>
        <w:rPr>
          <w:rFonts w:ascii="Calibri" w:eastAsia="Calibri" w:hAnsi="Calibri" w:cs="Calibri"/>
        </w:rPr>
        <w:t>onitoring bird collisions along the Entergy Gulf States transmission lines adjacent to the J. D. Murphree Wildlife Management Area, Jefferson Co., TX: estimating mortality and population impacts. $150,000.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TEACHING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Courses taught at Lamar University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</w:t>
      </w:r>
      <w:r>
        <w:rPr>
          <w:rFonts w:ascii="Calibri" w:eastAsia="Calibri" w:hAnsi="Calibri" w:cs="Calibri"/>
        </w:rPr>
        <w:t>l 5110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Graduate seminar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seminar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Biol 4409/5409 </w:t>
      </w:r>
      <w:r>
        <w:rPr>
          <w:rFonts w:ascii="Calibri" w:eastAsia="Calibri" w:hAnsi="Calibri" w:cs="Calibri"/>
        </w:rPr>
        <w:tab/>
        <w:t>Ornithology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lecture and lab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4302/5302</w:t>
      </w:r>
      <w:r>
        <w:rPr>
          <w:rFonts w:ascii="Calibri" w:eastAsia="Calibri" w:hAnsi="Calibri" w:cs="Calibri"/>
        </w:rPr>
        <w:tab/>
        <w:t>Conservation Biology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lecture only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4401/5401</w:t>
      </w:r>
      <w:r>
        <w:rPr>
          <w:rFonts w:ascii="Calibri" w:eastAsia="Calibri" w:hAnsi="Calibri" w:cs="Calibri"/>
        </w:rPr>
        <w:tab/>
        <w:t>Tropical Forest Ecology</w:t>
      </w:r>
      <w:r>
        <w:rPr>
          <w:rFonts w:ascii="Calibri" w:eastAsia="Calibri" w:hAnsi="Calibri" w:cs="Calibri"/>
        </w:rPr>
        <w:tab/>
        <w:t>lecture and field study abroad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2402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Anatomy and Physiology II</w:t>
      </w:r>
      <w:r>
        <w:rPr>
          <w:rFonts w:ascii="Calibri" w:eastAsia="Calibri" w:hAnsi="Calibri" w:cs="Calibri"/>
        </w:rPr>
        <w:tab/>
        <w:t>lecture and lab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2401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Anatomy and Physiology I</w:t>
      </w:r>
      <w:r>
        <w:rPr>
          <w:rFonts w:ascii="Calibri" w:eastAsia="Calibri" w:hAnsi="Calibri" w:cs="Calibri"/>
        </w:rPr>
        <w:tab/>
        <w:t>lecture and lab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2306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Environmental Biology</w:t>
      </w:r>
      <w:r>
        <w:rPr>
          <w:rFonts w:ascii="Calibri" w:eastAsia="Calibri" w:hAnsi="Calibri" w:cs="Calibri"/>
        </w:rPr>
        <w:tab/>
        <w:t>lecture only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1406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General Biology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lab only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Special topics courses taught at Lamar University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5101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Marsh Bird Management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5101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Avian Ecology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4300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Bird Conservation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 4101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Invasion Ecology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Committee chair for t</w:t>
      </w:r>
      <w:r>
        <w:rPr>
          <w:rFonts w:ascii="Calibri" w:eastAsia="Calibri" w:hAnsi="Calibri" w:cs="Calibri"/>
          <w:b/>
        </w:rPr>
        <w:t>hesis Master</w:t>
      </w:r>
      <w:r>
        <w:rPr>
          <w:rFonts w:ascii="Calibri" w:eastAsia="Calibri" w:hAnsi="Calibri" w:cs="Calibri"/>
          <w:b/>
        </w:rPr>
        <w:t xml:space="preserve">’s </w:t>
      </w:r>
      <w:r>
        <w:rPr>
          <w:rFonts w:ascii="Calibri" w:eastAsia="Calibri" w:hAnsi="Calibri" w:cs="Calibri"/>
          <w:b/>
        </w:rPr>
        <w:t>students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Heather Boothby - Effect of beneficial use dredge material on marsh bird </w:t>
      </w:r>
      <w:r>
        <w:rPr>
          <w:rFonts w:ascii="Calibri" w:eastAsia="Calibri" w:hAnsi="Calibri" w:cs="Calibri"/>
        </w:rPr>
        <w:lastRenderedPageBreak/>
        <w:t>communities. Graduated August 2017.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Britni Brobey - Prevalence of </w:t>
      </w:r>
      <w:r>
        <w:rPr>
          <w:rFonts w:ascii="Calibri" w:eastAsia="Calibri" w:hAnsi="Calibri" w:cs="Calibri"/>
          <w:i/>
        </w:rPr>
        <w:t>Trichomonas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Listeria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</w:rPr>
        <w:t xml:space="preserve">nd </w:t>
      </w:r>
      <w:r>
        <w:rPr>
          <w:rFonts w:ascii="Calibri" w:eastAsia="Calibri" w:hAnsi="Calibri" w:cs="Calibri"/>
          <w:i/>
        </w:rPr>
        <w:t xml:space="preserve">Salmonella </w:t>
      </w:r>
      <w:r>
        <w:rPr>
          <w:rFonts w:ascii="Calibri" w:eastAsia="Calibri" w:hAnsi="Calibri" w:cs="Calibri"/>
        </w:rPr>
        <w:t>in birds of Southeast Texas. Graduated August 2013.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Alicia Rodriquez – Recovery of marshland bird populations following Hurricane Ike. Graduated December 2011.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Andrea Ayers – Effect of an electrical transmission line adjacent to the J. D. M</w:t>
      </w:r>
      <w:r>
        <w:rPr>
          <w:rFonts w:ascii="Calibri" w:eastAsia="Calibri" w:hAnsi="Calibri" w:cs="Calibri"/>
        </w:rPr>
        <w:t>urphree Wildlife Management Area on avian mortality and population densities. Graduated May 2011.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Katy Gifford – Use of invasive Chinese tallow tree stands as foraging and nesting habitat by native birds. Graduated December 2010.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Committee member for the</w:t>
      </w:r>
      <w:r>
        <w:rPr>
          <w:rFonts w:ascii="Calibri" w:eastAsia="Calibri" w:hAnsi="Calibri" w:cs="Calibri"/>
          <w:b/>
        </w:rPr>
        <w:t>sis Master’s students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Kristina Radivojevich-Cross – A tale of two brittle stars: a comparison of the effects of hypercapnia, decreased pH, and increased temperature on the respiration and regeneration rates of </w:t>
      </w:r>
      <w:r>
        <w:rPr>
          <w:rFonts w:ascii="Calibri" w:eastAsia="Calibri" w:hAnsi="Calibri" w:cs="Calibri"/>
          <w:i/>
        </w:rPr>
        <w:t>Hemipholis elongata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i/>
        </w:rPr>
        <w:t>Amphiura atra</w:t>
      </w:r>
      <w:r>
        <w:rPr>
          <w:rFonts w:ascii="Calibri" w:eastAsia="Calibri" w:hAnsi="Calibri" w:cs="Calibri"/>
        </w:rPr>
        <w:t xml:space="preserve"> (Echinodermata, Ophiuroidea). Graduated May 2012.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Amanda Posey - The effects of salinity on the reproductive biology of the guppy, </w:t>
      </w:r>
      <w:r>
        <w:rPr>
          <w:rFonts w:ascii="Calibri" w:eastAsia="Calibri" w:hAnsi="Calibri" w:cs="Calibri"/>
          <w:i/>
        </w:rPr>
        <w:t>Poecilia reticulata</w:t>
      </w:r>
      <w:r>
        <w:rPr>
          <w:rFonts w:ascii="Calibri" w:eastAsia="Calibri" w:hAnsi="Calibri" w:cs="Calibri"/>
        </w:rPr>
        <w:t>. Graduated May 2010.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Undergraduate research student</w:t>
      </w:r>
      <w:r>
        <w:rPr>
          <w:rFonts w:ascii="Calibri" w:eastAsia="Calibri" w:hAnsi="Calibri" w:cs="Calibri"/>
          <w:b/>
        </w:rPr>
        <w:t>s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widowControl/>
        <w:spacing w:line="276" w:lineRule="auto"/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effect of beneficial use of dredged material on marsh bird communities.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Jeffery Moore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Zac Holt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2016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Charis Outlaw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Recovery of marshland bird populations following Hurricane Ike.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Corey Cox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Emily Ford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of invasive Chinese t</w:t>
      </w:r>
      <w:r>
        <w:rPr>
          <w:rFonts w:ascii="Calibri" w:eastAsia="Calibri" w:hAnsi="Calibri" w:cs="Calibri"/>
        </w:rPr>
        <w:t>allow tree stands as foraging and nesting habitat by native birds.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2009, 2010</w:t>
      </w:r>
      <w:r>
        <w:rPr>
          <w:rFonts w:ascii="Calibri" w:eastAsia="Calibri" w:hAnsi="Calibri" w:cs="Calibri"/>
        </w:rPr>
        <w:tab/>
        <w:t>Cody Conway</w:t>
      </w: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FA04FD">
      <w:pPr>
        <w:ind w:left="360"/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Effect of an electrical transmission line adjacent to the J. D. Murphree Wildlife Management Area on avian mortality and population densities.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2011-2013</w:t>
      </w:r>
      <w:r>
        <w:rPr>
          <w:rFonts w:ascii="Calibri" w:eastAsia="Calibri" w:hAnsi="Calibri" w:cs="Calibri"/>
        </w:rPr>
        <w:tab/>
        <w:t>Paige Prit</w:t>
      </w:r>
      <w:r>
        <w:rPr>
          <w:rFonts w:ascii="Calibri" w:eastAsia="Calibri" w:hAnsi="Calibri" w:cs="Calibri"/>
        </w:rPr>
        <w:t>chard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Christopher Mays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Jon Price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2009, 2010</w:t>
      </w:r>
      <w:r>
        <w:rPr>
          <w:rFonts w:ascii="Calibri" w:eastAsia="Calibri" w:hAnsi="Calibri" w:cs="Calibri"/>
        </w:rPr>
        <w:tab/>
        <w:t>Cody Conway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2009, 2010</w:t>
      </w:r>
      <w:r>
        <w:rPr>
          <w:rFonts w:ascii="Calibri" w:eastAsia="Calibri" w:hAnsi="Calibri" w:cs="Calibri"/>
        </w:rPr>
        <w:tab/>
        <w:t>Mattie Jordan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Brett Cormier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2008, 2009</w:t>
      </w:r>
      <w:r>
        <w:rPr>
          <w:rFonts w:ascii="Calibri" w:eastAsia="Calibri" w:hAnsi="Calibri" w:cs="Calibri"/>
        </w:rPr>
        <w:tab/>
        <w:t>Kathryn Johnson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Trevor Armstrong</w:t>
      </w:r>
    </w:p>
    <w:p w:rsidR="00FA04FD" w:rsidRDefault="00A72804">
      <w:pPr>
        <w:ind w:left="360" w:firstLine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Kyle Mead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SERVICE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Service to Biology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</w:rPr>
        <w:t>epartment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2014-2017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Director, BS Environmental Science Program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2009-201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Chair, Dujay Wildlife Fund Committee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Member, Ramsey and Ohmstede Award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ommittees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Member, Graduate Curriculum Committee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2007-2017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Curator, ornithological collections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2014-2017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Weave coordinator for BS Environmental Science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2016-2017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Weave coordinator for Biol 2306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2011-2014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Weave coordinator for Biol 2401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2008-2009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Member, toxicology/molecular biology search committee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2007-2008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Member, Undergraduate Curriculum Committee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Ser</w:t>
      </w:r>
      <w:r>
        <w:rPr>
          <w:rFonts w:ascii="Calibri" w:eastAsia="Calibri" w:hAnsi="Calibri" w:cs="Calibri"/>
          <w:b/>
        </w:rPr>
        <w:t>vice to College of Arts and Sciences/Lamar University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Chair, Search Committee for Chair of Biology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Member, Arts and Sciences Promotion and Tenure Committee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Mentor, Cardinal Community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2015, 2016</w:t>
      </w:r>
      <w:r>
        <w:rPr>
          <w:rFonts w:ascii="Calibri" w:eastAsia="Calibri" w:hAnsi="Calibri" w:cs="Calibri"/>
        </w:rPr>
        <w:tab/>
        <w:t>Mentor, Freshman Interest Group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2014-2016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Member, Faculty Senate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2013-2015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Director of Sustainability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2011-201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Member,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</w:rPr>
        <w:t xml:space="preserve"> Learning Community on Sustainability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2009, 2010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Member, Mirabeau Scholarship Committee, Arts and Sciences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2008-2009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Member, Arts and Sciences Faculty Committee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2007-2017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Member, Graduate Faculty</w:t>
      </w:r>
    </w:p>
    <w:p w:rsidR="00FA04FD" w:rsidRDefault="00FA04FD">
      <w:pPr>
        <w:contextualSpacing w:val="0"/>
        <w:rPr>
          <w:rFonts w:ascii="Calibri" w:eastAsia="Calibri" w:hAnsi="Calibri" w:cs="Calibri"/>
          <w:b/>
        </w:rPr>
      </w:pPr>
    </w:p>
    <w:p w:rsidR="00FA04FD" w:rsidRDefault="00A72804">
      <w:pPr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Service to local community</w:t>
      </w:r>
    </w:p>
    <w:p w:rsidR="00FA04FD" w:rsidRDefault="00FA04FD">
      <w:pPr>
        <w:contextualSpacing w:val="0"/>
        <w:rPr>
          <w:rFonts w:ascii="Calibri" w:eastAsia="Calibri" w:hAnsi="Calibri" w:cs="Calibri"/>
        </w:rPr>
      </w:pP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Board Member, Golden Triangle Audubon Society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2010-2011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President, Golden Triangle Audubon Society</w:t>
      </w:r>
    </w:p>
    <w:p w:rsidR="00FA04FD" w:rsidRDefault="00A72804">
      <w:pPr>
        <w:ind w:left="36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2008-2009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Vice-president, Golden Triangle Audubon Society</w:t>
      </w:r>
    </w:p>
    <w:sectPr w:rsidR="00FA04FD">
      <w:footerReference w:type="default" r:id="rId8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2804">
      <w:r>
        <w:separator/>
      </w:r>
    </w:p>
  </w:endnote>
  <w:endnote w:type="continuationSeparator" w:id="0">
    <w:p w:rsidR="00000000" w:rsidRDefault="00A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FD" w:rsidRDefault="00A72804">
    <w:pPr>
      <w:spacing w:line="276" w:lineRule="auto"/>
      <w:contextualSpacing w:val="0"/>
      <w:jc w:val="right"/>
    </w:pPr>
    <w:r>
      <w:rPr>
        <w:rFonts w:ascii="Calibri" w:eastAsia="Calibri" w:hAnsi="Calibri" w:cs="Calibri"/>
      </w:rPr>
      <w:t>Armacost C.V. - Page</w:t>
    </w:r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2804">
      <w:r>
        <w:separator/>
      </w:r>
    </w:p>
  </w:footnote>
  <w:footnote w:type="continuationSeparator" w:id="0">
    <w:p w:rsidR="00000000" w:rsidRDefault="00A7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FD"/>
    <w:rsid w:val="00A72804"/>
    <w:rsid w:val="00F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95248A7-0CAE-401F-AD20-69C5C88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im.Armacost@lama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.Armacost@lamar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Morgan, Ashley</dc:creator>
  <cp:lastModifiedBy>Morgan, Ashley</cp:lastModifiedBy>
  <cp:revision>2</cp:revision>
  <dcterms:created xsi:type="dcterms:W3CDTF">2017-10-05T17:32:00Z</dcterms:created>
  <dcterms:modified xsi:type="dcterms:W3CDTF">2017-10-05T17:32:00Z</dcterms:modified>
</cp:coreProperties>
</file>